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800" w:rsidRPr="005546E8" w:rsidRDefault="00043800" w:rsidP="00043800">
      <w:pPr>
        <w:spacing w:after="0" w:line="240" w:lineRule="auto"/>
        <w:jc w:val="center"/>
        <w:rPr>
          <w:rFonts w:ascii="Arial" w:hAnsi="Arial" w:cs="Arial"/>
          <w:b/>
          <w:sz w:val="36"/>
          <w:szCs w:val="36"/>
        </w:rPr>
      </w:pPr>
      <w:bookmarkStart w:id="0" w:name="_GoBack"/>
      <w:bookmarkEnd w:id="0"/>
      <w:r w:rsidRPr="005546E8">
        <w:rPr>
          <w:rFonts w:ascii="Arial" w:hAnsi="Arial" w:cs="Arial"/>
          <w:b/>
          <w:sz w:val="36"/>
          <w:szCs w:val="36"/>
        </w:rPr>
        <w:t>Tecnológico de Antioquia Institución Universitaria</w:t>
      </w:r>
    </w:p>
    <w:p w:rsidR="00043800" w:rsidRPr="00CE6ADD" w:rsidRDefault="00043800" w:rsidP="00043800">
      <w:pPr>
        <w:spacing w:after="0" w:line="240" w:lineRule="auto"/>
        <w:jc w:val="center"/>
        <w:rPr>
          <w:rFonts w:ascii="Arial" w:hAnsi="Arial" w:cs="Arial"/>
          <w:b/>
        </w:rPr>
      </w:pPr>
      <w:r w:rsidRPr="00CE6ADD">
        <w:rPr>
          <w:rFonts w:ascii="Arial" w:hAnsi="Arial" w:cs="Arial"/>
          <w:b/>
        </w:rPr>
        <w:t>Facultad de Ciencias Sociales, Educación y Ciencias de la Salud.</w:t>
      </w:r>
    </w:p>
    <w:p w:rsidR="00043800" w:rsidRPr="00CE6ADD" w:rsidRDefault="00043800" w:rsidP="00043800">
      <w:pPr>
        <w:spacing w:after="0" w:line="240" w:lineRule="auto"/>
        <w:jc w:val="center"/>
        <w:rPr>
          <w:rFonts w:ascii="Arial" w:hAnsi="Arial" w:cs="Arial"/>
          <w:b/>
        </w:rPr>
      </w:pPr>
      <w:r w:rsidRPr="00CE6ADD">
        <w:rPr>
          <w:rFonts w:ascii="Arial" w:hAnsi="Arial" w:cs="Arial"/>
          <w:b/>
        </w:rPr>
        <w:t>Licenciatura en Educación Básica Énfasis Humanidades y Lengua Castellana.</w:t>
      </w:r>
    </w:p>
    <w:p w:rsidR="00043800" w:rsidRPr="00CE6ADD" w:rsidRDefault="00043800" w:rsidP="00043800">
      <w:pPr>
        <w:spacing w:after="0" w:line="240" w:lineRule="auto"/>
        <w:jc w:val="center"/>
        <w:rPr>
          <w:rFonts w:ascii="Arial" w:hAnsi="Arial" w:cs="Arial"/>
          <w:b/>
        </w:rPr>
      </w:pPr>
      <w:r w:rsidRPr="00CE6ADD">
        <w:rPr>
          <w:rFonts w:ascii="Arial" w:hAnsi="Arial" w:cs="Arial"/>
          <w:b/>
        </w:rPr>
        <w:t>Curso</w:t>
      </w:r>
      <w:r>
        <w:rPr>
          <w:rFonts w:ascii="Arial" w:hAnsi="Arial" w:cs="Arial"/>
          <w:b/>
        </w:rPr>
        <w:t>: Practica IX.</w:t>
      </w:r>
    </w:p>
    <w:p w:rsidR="00043800" w:rsidRDefault="00043800" w:rsidP="00553933">
      <w:pPr>
        <w:pStyle w:val="yiv1045469299default"/>
        <w:spacing w:before="0" w:beforeAutospacing="0" w:after="0" w:afterAutospacing="0"/>
        <w:jc w:val="center"/>
        <w:rPr>
          <w:rFonts w:ascii="Arial" w:hAnsi="Arial" w:cs="Arial"/>
          <w:b/>
          <w:bCs/>
          <w:color w:val="000000"/>
        </w:rPr>
      </w:pPr>
    </w:p>
    <w:p w:rsidR="00553933" w:rsidRDefault="00553933" w:rsidP="00553933">
      <w:pPr>
        <w:pStyle w:val="yiv1045469299default"/>
        <w:spacing w:before="0" w:beforeAutospacing="0" w:after="0" w:afterAutospacing="0"/>
        <w:jc w:val="center"/>
        <w:rPr>
          <w:rFonts w:ascii="Arial" w:hAnsi="Arial" w:cs="Arial"/>
          <w:b/>
          <w:bCs/>
          <w:color w:val="000000"/>
        </w:rPr>
      </w:pPr>
      <w:r>
        <w:rPr>
          <w:rFonts w:ascii="Arial" w:hAnsi="Arial" w:cs="Arial"/>
          <w:b/>
          <w:bCs/>
          <w:color w:val="000000"/>
        </w:rPr>
        <w:t>PREGUNTA ORIENTADORA (SEGÚN EL EJE DEL PROYECTO)</w:t>
      </w:r>
      <w:r w:rsidR="00043800">
        <w:rPr>
          <w:rFonts w:ascii="Arial" w:hAnsi="Arial" w:cs="Arial"/>
          <w:b/>
          <w:bCs/>
          <w:color w:val="000000"/>
        </w:rPr>
        <w:t xml:space="preserve"> </w:t>
      </w:r>
    </w:p>
    <w:p w:rsidR="00553933" w:rsidRDefault="00553933" w:rsidP="00553933">
      <w:pPr>
        <w:pStyle w:val="yiv1045469299default"/>
        <w:spacing w:before="0" w:beforeAutospacing="0" w:after="0" w:afterAutospacing="0"/>
        <w:jc w:val="center"/>
        <w:rPr>
          <w:color w:val="000000"/>
          <w:sz w:val="28"/>
          <w:szCs w:val="28"/>
        </w:rPr>
      </w:pPr>
    </w:p>
    <w:p w:rsidR="00553933" w:rsidRPr="00043800" w:rsidRDefault="00553933" w:rsidP="00553933">
      <w:pPr>
        <w:pStyle w:val="yiv1045469299default"/>
        <w:spacing w:before="0" w:beforeAutospacing="0" w:after="0" w:afterAutospacing="0"/>
        <w:jc w:val="both"/>
        <w:rPr>
          <w:sz w:val="28"/>
          <w:szCs w:val="28"/>
        </w:rPr>
      </w:pPr>
      <w:r w:rsidRPr="00043800">
        <w:rPr>
          <w:rFonts w:ascii="Arial" w:hAnsi="Arial" w:cs="Arial"/>
        </w:rPr>
        <w:t xml:space="preserve">¿Cuál es el diseño metodológico de la institución para integrar la enseñanza de la literatura como eje transversal en el aprendizaje de la lengua castellana? (objetivos, secuenciación de contenidos, currículo, materiales, formatos de evaluación), en caso de no existir caracterizar el diseño metodológico del proyecto de área (ventajas, desventajas, sugerencias). </w:t>
      </w:r>
    </w:p>
    <w:p w:rsidR="00553933" w:rsidRPr="00043800" w:rsidRDefault="00553933" w:rsidP="00553933">
      <w:pPr>
        <w:pStyle w:val="yiv1045469299default"/>
        <w:spacing w:before="0" w:beforeAutospacing="0" w:after="0" w:afterAutospacing="0"/>
        <w:jc w:val="both"/>
        <w:rPr>
          <w:sz w:val="28"/>
          <w:szCs w:val="28"/>
        </w:rPr>
      </w:pPr>
      <w:r w:rsidRPr="00043800">
        <w:rPr>
          <w:rFonts w:ascii="Arial" w:hAnsi="Arial" w:cs="Arial"/>
        </w:rPr>
        <w:t> </w:t>
      </w:r>
    </w:p>
    <w:p w:rsidR="00553933" w:rsidRPr="00043800" w:rsidRDefault="00553933" w:rsidP="00553933">
      <w:pPr>
        <w:pStyle w:val="yiv1045469299default"/>
        <w:spacing w:before="0" w:beforeAutospacing="0" w:after="0" w:afterAutospacing="0"/>
        <w:jc w:val="both"/>
        <w:rPr>
          <w:sz w:val="28"/>
          <w:szCs w:val="28"/>
        </w:rPr>
      </w:pPr>
      <w:r w:rsidRPr="00043800">
        <w:rPr>
          <w:rFonts w:ascii="Arial" w:hAnsi="Arial" w:cs="Arial"/>
        </w:rPr>
        <w:t xml:space="preserve">En el proyecto a ejecutar, integrar las estrategias de enseñanza, aprendizaje y evaluación, necesarias y oportunas para promover o beneficiar los procesos de adquisición de las competencias comunicativas y lingüísticas </w:t>
      </w:r>
    </w:p>
    <w:p w:rsidR="00553933" w:rsidRPr="00043800" w:rsidRDefault="00553933" w:rsidP="00553933">
      <w:pPr>
        <w:pStyle w:val="yiv1045469299default"/>
        <w:spacing w:before="0" w:beforeAutospacing="0" w:after="0" w:afterAutospacing="0"/>
        <w:jc w:val="both"/>
        <w:rPr>
          <w:sz w:val="28"/>
          <w:szCs w:val="28"/>
        </w:rPr>
      </w:pPr>
      <w:r w:rsidRPr="00043800">
        <w:rPr>
          <w:rFonts w:ascii="Arial" w:hAnsi="Arial" w:cs="Arial"/>
        </w:rPr>
        <w:t> </w:t>
      </w:r>
    </w:p>
    <w:p w:rsidR="00553933" w:rsidRPr="00043800" w:rsidRDefault="00553933" w:rsidP="00553933">
      <w:pPr>
        <w:pStyle w:val="yiv1045469299default"/>
        <w:spacing w:before="0" w:beforeAutospacing="0" w:after="0" w:afterAutospacing="0"/>
        <w:jc w:val="both"/>
        <w:rPr>
          <w:sz w:val="28"/>
          <w:szCs w:val="28"/>
        </w:rPr>
      </w:pPr>
      <w:r w:rsidRPr="00043800">
        <w:rPr>
          <w:rFonts w:ascii="Arial" w:hAnsi="Arial" w:cs="Arial"/>
          <w:iCs/>
        </w:rPr>
        <w:t xml:space="preserve">¿Cuál es el diseño metodológico de la institución para integrar la enseñanza de la lengua castellana con el resto de las áreas? (ciencias humanas) (objetivos, secuenciación de contenidos, currículo, materiales, formatos de evaluación), en caso de no existir caracterizar el diseño metodológico del proyecto de área (ventajas, desventajas, sugerencias). </w:t>
      </w:r>
    </w:p>
    <w:p w:rsidR="00553933" w:rsidRPr="00043800" w:rsidRDefault="00553933" w:rsidP="00553933">
      <w:pPr>
        <w:pStyle w:val="yiv1045469299default"/>
        <w:spacing w:before="0" w:beforeAutospacing="0" w:after="0" w:afterAutospacing="0"/>
        <w:jc w:val="both"/>
        <w:rPr>
          <w:sz w:val="28"/>
          <w:szCs w:val="28"/>
        </w:rPr>
      </w:pPr>
      <w:r w:rsidRPr="00043800">
        <w:rPr>
          <w:rFonts w:ascii="Arial" w:hAnsi="Arial" w:cs="Arial"/>
        </w:rPr>
        <w:t> </w:t>
      </w:r>
    </w:p>
    <w:p w:rsidR="00553933" w:rsidRPr="00043800" w:rsidRDefault="00553933" w:rsidP="00553933">
      <w:pPr>
        <w:pStyle w:val="yiv1045469299default"/>
        <w:spacing w:before="0" w:beforeAutospacing="0" w:after="0" w:afterAutospacing="0"/>
        <w:jc w:val="both"/>
        <w:rPr>
          <w:sz w:val="28"/>
          <w:szCs w:val="28"/>
        </w:rPr>
      </w:pPr>
      <w:r w:rsidRPr="00043800">
        <w:rPr>
          <w:rFonts w:ascii="Arial" w:hAnsi="Arial" w:cs="Arial"/>
          <w:iCs/>
        </w:rPr>
        <w:t xml:space="preserve">En el proyecto a ejecutar, integrar las estrategias de enseñanza, aprendizaje y evaluación, necesarias y oportunas para promover o beneficiar los procesos de adquisición de las competencias literarias, procesos de producción, recepción y lectura literaria </w:t>
      </w:r>
    </w:p>
    <w:p w:rsidR="00553933" w:rsidRPr="00043800" w:rsidRDefault="00553933" w:rsidP="00553933">
      <w:pPr>
        <w:pStyle w:val="yiv1045469299default"/>
        <w:spacing w:before="0" w:beforeAutospacing="0" w:after="0" w:afterAutospacing="0"/>
        <w:jc w:val="both"/>
        <w:rPr>
          <w:sz w:val="28"/>
          <w:szCs w:val="28"/>
        </w:rPr>
      </w:pPr>
      <w:r w:rsidRPr="00043800">
        <w:rPr>
          <w:rFonts w:ascii="Arial" w:hAnsi="Arial" w:cs="Arial"/>
        </w:rPr>
        <w:t> </w:t>
      </w:r>
    </w:p>
    <w:p w:rsidR="00553933" w:rsidRPr="00043800" w:rsidRDefault="00553933" w:rsidP="00553933">
      <w:pPr>
        <w:pStyle w:val="yiv1045469299default"/>
        <w:spacing w:before="0" w:beforeAutospacing="0" w:after="0" w:afterAutospacing="0"/>
        <w:jc w:val="both"/>
        <w:rPr>
          <w:sz w:val="28"/>
          <w:szCs w:val="28"/>
        </w:rPr>
      </w:pPr>
      <w:r w:rsidRPr="00043800">
        <w:rPr>
          <w:rFonts w:ascii="Arial" w:hAnsi="Arial" w:cs="Arial"/>
          <w:iCs/>
        </w:rPr>
        <w:t xml:space="preserve">¿Cuáles son las estrategias y los formatos de evaluación para evidenciar el aprendizaje de las competencias comunicativas y lingüísticas? </w:t>
      </w:r>
    </w:p>
    <w:p w:rsidR="00553933" w:rsidRPr="00043800" w:rsidRDefault="00553933" w:rsidP="00553933">
      <w:pPr>
        <w:pStyle w:val="yiv1045469299default"/>
        <w:spacing w:before="0" w:beforeAutospacing="0" w:after="0" w:afterAutospacing="0"/>
        <w:jc w:val="both"/>
        <w:rPr>
          <w:sz w:val="28"/>
          <w:szCs w:val="28"/>
        </w:rPr>
      </w:pPr>
      <w:r w:rsidRPr="00043800">
        <w:rPr>
          <w:rFonts w:ascii="Arial" w:hAnsi="Arial" w:cs="Arial"/>
        </w:rPr>
        <w:t> </w:t>
      </w:r>
    </w:p>
    <w:p w:rsidR="00553933" w:rsidRPr="00043800" w:rsidRDefault="00553933" w:rsidP="00553933">
      <w:pPr>
        <w:pStyle w:val="yiv1045469299default"/>
        <w:spacing w:before="0" w:beforeAutospacing="0" w:after="0" w:afterAutospacing="0"/>
        <w:jc w:val="both"/>
        <w:rPr>
          <w:sz w:val="28"/>
          <w:szCs w:val="28"/>
        </w:rPr>
      </w:pPr>
      <w:r w:rsidRPr="00043800">
        <w:rPr>
          <w:rFonts w:ascii="Arial" w:hAnsi="Arial" w:cs="Arial"/>
        </w:rPr>
        <w:t>¿Cuáles son las competencias profesionales desde las cuales se identifica el desempeño en práctica profesional y qué hacer para fortalecerlas? (pregunta para estudiantes ambos ejes)</w:t>
      </w:r>
    </w:p>
    <w:p w:rsidR="00553933" w:rsidRPr="00043800" w:rsidRDefault="00553933" w:rsidP="00553933"/>
    <w:p w:rsidR="00F23FDB" w:rsidRPr="00043800" w:rsidRDefault="00F23FDB"/>
    <w:sectPr w:rsidR="00F23FDB" w:rsidRPr="00043800" w:rsidSect="00553933">
      <w:pgSz w:w="12240" w:h="15840" w:code="1"/>
      <w:pgMar w:top="851" w:right="851"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933"/>
    <w:rsid w:val="00043800"/>
    <w:rsid w:val="00553933"/>
    <w:rsid w:val="007A011F"/>
    <w:rsid w:val="00F23F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9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yiv1045469299default">
    <w:name w:val="yiv1045469299default"/>
    <w:basedOn w:val="Normal"/>
    <w:rsid w:val="00553933"/>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9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yiv1045469299default">
    <w:name w:val="yiv1045469299default"/>
    <w:basedOn w:val="Normal"/>
    <w:rsid w:val="00553933"/>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1516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JAVIER</cp:lastModifiedBy>
  <cp:revision>2</cp:revision>
  <cp:lastPrinted>2012-02-19T10:55:00Z</cp:lastPrinted>
  <dcterms:created xsi:type="dcterms:W3CDTF">2013-02-08T13:14:00Z</dcterms:created>
  <dcterms:modified xsi:type="dcterms:W3CDTF">2013-02-08T13:14:00Z</dcterms:modified>
</cp:coreProperties>
</file>